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9CC" w:rsidRDefault="004529CC" w:rsidP="004529CC">
      <w:pPr>
        <w:ind w:firstLine="0"/>
        <w:rPr>
          <w:b/>
          <w:i/>
          <w:color w:val="FF0000"/>
        </w:rPr>
      </w:pPr>
      <w:r>
        <w:rPr>
          <w:b/>
          <w:i/>
          <w:color w:val="FF0000"/>
        </w:rPr>
        <w:t xml:space="preserve">This lesson is to be used as </w:t>
      </w:r>
      <w:proofErr w:type="gramStart"/>
      <w:r>
        <w:rPr>
          <w:b/>
          <w:i/>
          <w:color w:val="FF0000"/>
        </w:rPr>
        <w:t>a</w:t>
      </w:r>
      <w:proofErr w:type="gramEnd"/>
      <w:r>
        <w:rPr>
          <w:b/>
          <w:i/>
          <w:color w:val="FF0000"/>
        </w:rPr>
        <w:t xml:space="preserve"> in text citation with regard to the discussion post. Also Needs at least one more reference from a scholarly research nothing from ask.com </w:t>
      </w:r>
      <w:proofErr w:type="spellStart"/>
      <w:r>
        <w:rPr>
          <w:b/>
          <w:i/>
          <w:color w:val="FF0000"/>
        </w:rPr>
        <w:t>wikpedia</w:t>
      </w:r>
      <w:proofErr w:type="spellEnd"/>
      <w:r>
        <w:rPr>
          <w:b/>
          <w:i/>
          <w:color w:val="FF0000"/>
        </w:rPr>
        <w:t xml:space="preserve">, wiki needs to be from </w:t>
      </w:r>
      <w:proofErr w:type="gramStart"/>
      <w:r>
        <w:rPr>
          <w:b/>
          <w:i/>
          <w:color w:val="FF0000"/>
        </w:rPr>
        <w:t>a .</w:t>
      </w:r>
      <w:proofErr w:type="gramEnd"/>
      <w:r>
        <w:rPr>
          <w:b/>
          <w:i/>
          <w:color w:val="FF0000"/>
        </w:rPr>
        <w:t xml:space="preserve"> </w:t>
      </w:r>
      <w:proofErr w:type="gramStart"/>
      <w:r>
        <w:rPr>
          <w:b/>
          <w:i/>
          <w:color w:val="FF0000"/>
        </w:rPr>
        <w:t>org</w:t>
      </w:r>
      <w:proofErr w:type="gramEnd"/>
      <w:r>
        <w:rPr>
          <w:b/>
          <w:i/>
          <w:color w:val="FF0000"/>
        </w:rPr>
        <w:t xml:space="preserve"> cite. The book Theories of Development (Concepts and Applications by William Crain. Chapter 10.</w:t>
      </w:r>
      <w:bookmarkStart w:id="0" w:name="_GoBack"/>
      <w:bookmarkEnd w:id="0"/>
    </w:p>
    <w:p w:rsidR="004529CC" w:rsidRDefault="004529CC" w:rsidP="004529CC">
      <w:pPr>
        <w:ind w:firstLine="0"/>
        <w:rPr>
          <w:b/>
          <w:i/>
          <w:color w:val="FF0000"/>
        </w:rPr>
      </w:pPr>
    </w:p>
    <w:p w:rsidR="004529CC" w:rsidRPr="004529CC" w:rsidRDefault="004529CC" w:rsidP="004529CC">
      <w:pPr>
        <w:ind w:firstLine="0"/>
        <w:rPr>
          <w:b/>
        </w:rPr>
      </w:pPr>
      <w:r w:rsidRPr="004529CC">
        <w:rPr>
          <w:b/>
        </w:rPr>
        <w:t>This week we investigate the relatively recent re-emergence of Vygotsky’s theories of child development. As compared to Piaget, his ideas have only been widely available to us since the 1960’s. One important contribution of Vygotsky is the concept of “private speech” in children. This is something anyone who has been around the very young has likely observed, children talking to themselves as they play in a way that does not even appear to be conscious (e.g., they don’t even seem to know that they are doing it sometimes). Piaget also discussed “egocentric speech” of children, but seemed to believe the children were attempting to converse with others while they were doing it (Piaget, 1971).</w:t>
      </w:r>
    </w:p>
    <w:p w:rsidR="004529CC" w:rsidRPr="004529CC" w:rsidRDefault="004529CC" w:rsidP="004529CC">
      <w:pPr>
        <w:ind w:firstLine="0"/>
        <w:rPr>
          <w:b/>
        </w:rPr>
      </w:pPr>
      <w:r w:rsidRPr="004529CC">
        <w:rPr>
          <w:b/>
        </w:rPr>
        <w:t xml:space="preserve">  </w:t>
      </w:r>
    </w:p>
    <w:p w:rsidR="004529CC" w:rsidRPr="004529CC" w:rsidRDefault="004529CC" w:rsidP="004529CC">
      <w:pPr>
        <w:ind w:firstLine="0"/>
        <w:rPr>
          <w:b/>
        </w:rPr>
      </w:pPr>
    </w:p>
    <w:p w:rsidR="004529CC" w:rsidRPr="004529CC" w:rsidRDefault="004529CC" w:rsidP="004529CC">
      <w:pPr>
        <w:ind w:firstLine="0"/>
        <w:rPr>
          <w:b/>
        </w:rPr>
      </w:pPr>
      <w:r w:rsidRPr="004529CC">
        <w:rPr>
          <w:b/>
        </w:rPr>
        <w:t xml:space="preserve">Vygotsky (1962), however, felt that this type of speech represented vocalized thoughts. According to </w:t>
      </w:r>
      <w:proofErr w:type="spellStart"/>
      <w:r w:rsidRPr="004529CC">
        <w:rPr>
          <w:b/>
        </w:rPr>
        <w:t>Kronk</w:t>
      </w:r>
      <w:proofErr w:type="spellEnd"/>
      <w:r w:rsidRPr="004529CC">
        <w:rPr>
          <w:b/>
        </w:rPr>
        <w:t xml:space="preserve"> (1994), Vygotsky felt that preschool-age children did this because they have not yet learned to internalize their thoughts. He also described private speech as self-regulatory in nature. There have been a number of empirical studies done to document the development and disappearance of private speech. Interestingly, up until the first grade, the more a child uses private speech, the higher his or her performance on tasks (</w:t>
      </w:r>
      <w:proofErr w:type="spellStart"/>
      <w:r w:rsidRPr="004529CC">
        <w:rPr>
          <w:b/>
        </w:rPr>
        <w:t>Bivens</w:t>
      </w:r>
      <w:proofErr w:type="spellEnd"/>
      <w:r w:rsidRPr="004529CC">
        <w:rPr>
          <w:b/>
        </w:rPr>
        <w:t xml:space="preserve"> &amp; </w:t>
      </w:r>
      <w:proofErr w:type="spellStart"/>
      <w:r w:rsidRPr="004529CC">
        <w:rPr>
          <w:b/>
        </w:rPr>
        <w:t>Berk</w:t>
      </w:r>
      <w:proofErr w:type="spellEnd"/>
      <w:r w:rsidRPr="004529CC">
        <w:rPr>
          <w:b/>
        </w:rPr>
        <w:t xml:space="preserve">, 1990). Around third grade, however, private speech decreases, and continued use of </w:t>
      </w:r>
      <w:r w:rsidRPr="004529CC">
        <w:rPr>
          <w:b/>
        </w:rPr>
        <w:lastRenderedPageBreak/>
        <w:t>private speech becomes associated with lower scores (</w:t>
      </w:r>
      <w:proofErr w:type="spellStart"/>
      <w:r w:rsidRPr="004529CC">
        <w:rPr>
          <w:b/>
        </w:rPr>
        <w:t>Bivens</w:t>
      </w:r>
      <w:proofErr w:type="spellEnd"/>
      <w:r w:rsidRPr="004529CC">
        <w:rPr>
          <w:b/>
        </w:rPr>
        <w:t xml:space="preserve"> &amp; </w:t>
      </w:r>
      <w:proofErr w:type="spellStart"/>
      <w:r w:rsidRPr="004529CC">
        <w:rPr>
          <w:b/>
        </w:rPr>
        <w:t>Berk</w:t>
      </w:r>
      <w:proofErr w:type="spellEnd"/>
      <w:r w:rsidRPr="004529CC">
        <w:rPr>
          <w:b/>
        </w:rPr>
        <w:t>, 1990). Something about the period between first and third grade seems to represent a tipping point for the effectiveness of private speech in helping a child’s achievement. Others, however, have found that, for older children, private speech sometimes re-emerges when a child is asked to do a particularly difficult task (</w:t>
      </w:r>
      <w:proofErr w:type="spellStart"/>
      <w:r w:rsidRPr="004529CC">
        <w:rPr>
          <w:b/>
        </w:rPr>
        <w:t>Berk</w:t>
      </w:r>
      <w:proofErr w:type="spellEnd"/>
      <w:r w:rsidRPr="004529CC">
        <w:rPr>
          <w:b/>
        </w:rPr>
        <w:t xml:space="preserve">, 1986). </w:t>
      </w:r>
    </w:p>
    <w:p w:rsidR="004529CC" w:rsidRPr="004529CC" w:rsidRDefault="004529CC" w:rsidP="004529CC">
      <w:pPr>
        <w:ind w:firstLine="0"/>
        <w:rPr>
          <w:b/>
        </w:rPr>
      </w:pPr>
      <w:r w:rsidRPr="004529CC">
        <w:rPr>
          <w:b/>
        </w:rPr>
        <w:t xml:space="preserve">  </w:t>
      </w:r>
    </w:p>
    <w:p w:rsidR="004529CC" w:rsidRPr="004529CC" w:rsidRDefault="004529CC" w:rsidP="004529CC">
      <w:pPr>
        <w:ind w:firstLine="0"/>
        <w:rPr>
          <w:b/>
        </w:rPr>
      </w:pPr>
    </w:p>
    <w:p w:rsidR="004529CC" w:rsidRPr="004529CC" w:rsidRDefault="004529CC" w:rsidP="004529CC">
      <w:pPr>
        <w:ind w:firstLine="0"/>
        <w:rPr>
          <w:b/>
        </w:rPr>
      </w:pPr>
      <w:r w:rsidRPr="004529CC">
        <w:rPr>
          <w:b/>
        </w:rPr>
        <w:t xml:space="preserve">As children grow older, they come to understand that “talking to oneself” is not a socially acceptable behavior in most situations. The use of private speech in adolescents and adults has been rarely studied in experimental settings. </w:t>
      </w:r>
      <w:proofErr w:type="spellStart"/>
      <w:r w:rsidRPr="004529CC">
        <w:rPr>
          <w:b/>
        </w:rPr>
        <w:t>Kronk</w:t>
      </w:r>
      <w:proofErr w:type="spellEnd"/>
      <w:r w:rsidRPr="004529CC">
        <w:rPr>
          <w:b/>
        </w:rPr>
        <w:t xml:space="preserve"> (1994</w:t>
      </w:r>
      <w:proofErr w:type="gramStart"/>
      <w:r w:rsidRPr="004529CC">
        <w:rPr>
          <w:b/>
        </w:rPr>
        <w:t>) ,</w:t>
      </w:r>
      <w:proofErr w:type="gramEnd"/>
      <w:r w:rsidRPr="004529CC">
        <w:rPr>
          <w:b/>
        </w:rPr>
        <w:t xml:space="preserve"> however, found that, in an experimental setting, adolescents did use private speech when asked to do a task in the laboratory. She noted that when subjects felt less “watched” by the experimenter, they were more likely to engage in audible private speech.</w:t>
      </w:r>
    </w:p>
    <w:p w:rsidR="004529CC" w:rsidRPr="004529CC" w:rsidRDefault="004529CC" w:rsidP="004529CC">
      <w:pPr>
        <w:ind w:firstLine="0"/>
        <w:rPr>
          <w:b/>
        </w:rPr>
      </w:pPr>
    </w:p>
    <w:p w:rsidR="004529CC" w:rsidRPr="004529CC" w:rsidRDefault="004529CC" w:rsidP="004529CC">
      <w:pPr>
        <w:ind w:firstLine="0"/>
        <w:rPr>
          <w:b/>
        </w:rPr>
      </w:pPr>
      <w:r w:rsidRPr="004529CC">
        <w:rPr>
          <w:b/>
        </w:rPr>
        <w:t xml:space="preserve">Our textbook mentions the work of </w:t>
      </w:r>
      <w:proofErr w:type="spellStart"/>
      <w:r w:rsidRPr="004529CC">
        <w:rPr>
          <w:b/>
        </w:rPr>
        <w:t>Meichenbaum</w:t>
      </w:r>
      <w:proofErr w:type="spellEnd"/>
      <w:r w:rsidRPr="004529CC">
        <w:rPr>
          <w:b/>
        </w:rPr>
        <w:t xml:space="preserve"> and his focus on “self-talk” in a therapeutic setting. </w:t>
      </w:r>
      <w:proofErr w:type="spellStart"/>
      <w:r w:rsidRPr="004529CC">
        <w:rPr>
          <w:b/>
        </w:rPr>
        <w:t>Meichenbaum</w:t>
      </w:r>
      <w:proofErr w:type="spellEnd"/>
      <w:r w:rsidRPr="004529CC">
        <w:rPr>
          <w:b/>
        </w:rPr>
        <w:t xml:space="preserve"> (1977) found that asking adults to describe what they were doing while working on a task improved their performance. Many sports studies have found that self-talk can help athletes to improve their performance as well (e.g., Kendall, </w:t>
      </w:r>
      <w:proofErr w:type="spellStart"/>
      <w:r w:rsidRPr="004529CC">
        <w:rPr>
          <w:b/>
        </w:rPr>
        <w:t>Hrycaiko</w:t>
      </w:r>
      <w:proofErr w:type="spellEnd"/>
      <w:r w:rsidRPr="004529CC">
        <w:rPr>
          <w:b/>
        </w:rPr>
        <w:t>, Martin, &amp; Kendall, 1990). It has helped nervous passengers to overcome their fear of flying (Rosin &amp; Nelson, 1983) and nervous first-time teachers to feel comfortable in the classroom.</w:t>
      </w:r>
    </w:p>
    <w:p w:rsidR="004529CC" w:rsidRPr="004529CC" w:rsidRDefault="004529CC" w:rsidP="004529CC">
      <w:pPr>
        <w:ind w:firstLine="0"/>
        <w:rPr>
          <w:b/>
        </w:rPr>
      </w:pPr>
      <w:r w:rsidRPr="004529CC">
        <w:rPr>
          <w:b/>
        </w:rPr>
        <w:t xml:space="preserve">  </w:t>
      </w:r>
    </w:p>
    <w:p w:rsidR="004529CC" w:rsidRPr="004529CC" w:rsidRDefault="004529CC" w:rsidP="004529CC">
      <w:pPr>
        <w:ind w:firstLine="0"/>
        <w:rPr>
          <w:b/>
        </w:rPr>
      </w:pPr>
    </w:p>
    <w:p w:rsidR="004529CC" w:rsidRPr="004529CC" w:rsidRDefault="004529CC" w:rsidP="004529CC">
      <w:pPr>
        <w:ind w:firstLine="0"/>
        <w:rPr>
          <w:b/>
        </w:rPr>
      </w:pPr>
      <w:r w:rsidRPr="004529CC">
        <w:rPr>
          <w:b/>
        </w:rPr>
        <w:t>Vygotsky made several important contributions to educational philosophy, including the concepts of scaffolding and the zone of proximal development. For clinicians with a cognitive-behavioral orientation, his concept of “private speech” revolutionized many of the methods used to help therapy clients with anxiety, in particular, and other emotional issues.</w:t>
      </w:r>
    </w:p>
    <w:p w:rsidR="004529CC" w:rsidRPr="004529CC" w:rsidRDefault="004529CC" w:rsidP="004529CC">
      <w:pPr>
        <w:ind w:firstLine="0"/>
        <w:rPr>
          <w:b/>
        </w:rPr>
      </w:pPr>
    </w:p>
    <w:p w:rsidR="004529CC" w:rsidRPr="004529CC" w:rsidRDefault="004529CC" w:rsidP="004529CC">
      <w:pPr>
        <w:ind w:firstLine="0"/>
        <w:rPr>
          <w:b/>
        </w:rPr>
      </w:pPr>
    </w:p>
    <w:p w:rsidR="004529CC" w:rsidRPr="004529CC" w:rsidRDefault="004529CC" w:rsidP="004529CC">
      <w:pPr>
        <w:ind w:firstLine="0"/>
        <w:rPr>
          <w:b/>
        </w:rPr>
      </w:pPr>
    </w:p>
    <w:sectPr w:rsidR="004529CC" w:rsidRPr="004529CC" w:rsidSect="00007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CC"/>
    <w:rsid w:val="000072D9"/>
    <w:rsid w:val="004529CC"/>
    <w:rsid w:val="0052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1070D-2EAC-4A34-B45D-AD370905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mayhorn</dc:creator>
  <cp:keywords/>
  <dc:description/>
  <cp:lastModifiedBy>cindy mayhorn</cp:lastModifiedBy>
  <cp:revision>1</cp:revision>
  <dcterms:created xsi:type="dcterms:W3CDTF">2015-06-30T19:30:00Z</dcterms:created>
  <dcterms:modified xsi:type="dcterms:W3CDTF">2015-06-30T19:44:00Z</dcterms:modified>
</cp:coreProperties>
</file>